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7C" w:rsidRDefault="00A1757C" w:rsidP="00A1757C">
      <w:pPr>
        <w:pStyle w:val="Heading1"/>
        <w:jc w:val="center"/>
        <w:rPr>
          <w:rFonts w:ascii="Verdana" w:hAnsi="Verdana"/>
          <w:color w:val="000000"/>
          <w:sz w:val="24"/>
          <w:u w:val="none"/>
        </w:rPr>
      </w:pPr>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781E3C" w:rsidRPr="00AC2DC5" w:rsidRDefault="00781E3C" w:rsidP="00781E3C">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781E3C" w:rsidRPr="00AC2DC5" w:rsidRDefault="00823AB7" w:rsidP="00781E3C">
      <w:pPr>
        <w:pStyle w:val="Header"/>
        <w:ind w:left="567"/>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AC2DC5">
        <w:rPr>
          <w:rFonts w:ascii="Tahoma" w:hAnsi="Tahoma" w:cs="Tahoma"/>
          <w:noProof/>
          <w:color w:val="007D4B"/>
          <w:sz w:val="24"/>
          <w:szCs w:val="24"/>
          <w:lang w:val="en-US"/>
        </w:rPr>
        <w:t>Tel</w:t>
      </w:r>
      <w:r w:rsidR="00781E3C">
        <w:rPr>
          <w:rFonts w:ascii="Tahoma" w:hAnsi="Tahoma" w:cs="Tahoma"/>
          <w:noProof/>
          <w:color w:val="007D4B"/>
          <w:sz w:val="24"/>
          <w:szCs w:val="24"/>
          <w:lang w:val="en-US"/>
        </w:rPr>
        <w:t>:</w:t>
      </w:r>
      <w:r w:rsidR="00781E3C" w:rsidRPr="00AC2DC5">
        <w:rPr>
          <w:rFonts w:ascii="Tahoma" w:hAnsi="Tahoma" w:cs="Tahoma"/>
          <w:noProof/>
          <w:color w:val="007D4B"/>
          <w:sz w:val="24"/>
          <w:szCs w:val="24"/>
          <w:lang w:val="en-US"/>
        </w:rPr>
        <w:t xml:space="preserve"> 020 8876 8482</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Web: www.altonschool.</w:t>
      </w:r>
      <w:r>
        <w:rPr>
          <w:rFonts w:ascii="Tahoma" w:hAnsi="Tahoma" w:cs="Tahoma"/>
          <w:bCs/>
          <w:color w:val="007D4B"/>
          <w:sz w:val="24"/>
          <w:szCs w:val="24"/>
        </w:rPr>
        <w:t>org</w:t>
      </w:r>
      <w:r w:rsidRPr="00AC2DC5">
        <w:rPr>
          <w:rFonts w:ascii="Tahoma" w:hAnsi="Tahoma" w:cs="Tahoma"/>
          <w:bCs/>
          <w:color w:val="007D4B"/>
          <w:sz w:val="24"/>
          <w:szCs w:val="24"/>
        </w:rPr>
        <w:t xml:space="preserve">.uk   </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 xml:space="preserve">Email: </w:t>
      </w:r>
      <w:hyperlink r:id="rId8" w:history="1">
        <w:r w:rsidRPr="00AC2DC5">
          <w:rPr>
            <w:rStyle w:val="Hyperlink"/>
            <w:rFonts w:ascii="Tahoma" w:hAnsi="Tahoma" w:cs="Tahoma"/>
            <w:color w:val="007D4B"/>
            <w:sz w:val="24"/>
          </w:rPr>
          <w:t>admin@thealton.wandsworth.sch.uk</w:t>
        </w:r>
      </w:hyperlink>
    </w:p>
    <w:p w:rsidR="00781E3C" w:rsidRPr="00AC2DC5" w:rsidRDefault="00781E3C" w:rsidP="00781E3C">
      <w:pPr>
        <w:pStyle w:val="Header"/>
        <w:ind w:left="567"/>
        <w:rPr>
          <w:rFonts w:ascii="Tahoma" w:hAnsi="Tahoma" w:cs="Tahoma"/>
          <w:noProof/>
          <w:color w:val="007D4B"/>
          <w:sz w:val="24"/>
          <w:szCs w:val="24"/>
          <w:lang w:val="en-US"/>
        </w:rPr>
      </w:pPr>
    </w:p>
    <w:p w:rsidR="00781E3C" w:rsidRDefault="00781E3C" w:rsidP="00781E3C">
      <w:pPr>
        <w:pStyle w:val="Header"/>
        <w:ind w:left="567"/>
        <w:rPr>
          <w:rFonts w:ascii="Tahoma" w:hAnsi="Tahoma" w:cs="Tahoma"/>
          <w:b/>
          <w:color w:val="007D4B"/>
          <w:sz w:val="24"/>
          <w:szCs w:val="24"/>
        </w:rPr>
      </w:pPr>
      <w:r w:rsidRPr="00AC2DC5">
        <w:rPr>
          <w:rFonts w:ascii="Tahoma" w:hAnsi="Tahoma" w:cs="Tahoma"/>
          <w:b/>
          <w:color w:val="007D4B"/>
          <w:sz w:val="24"/>
          <w:szCs w:val="24"/>
        </w:rPr>
        <w:t>Headteacher</w:t>
      </w:r>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781E3C" w:rsidRDefault="003747E8" w:rsidP="00781E3C">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5" style="width:547.35pt;height:2pt" o:hrpct="990" o:hralign="center" o:hrstd="t" o:hrnoshade="t" o:hr="t" fillcolor="#007d4b" stroked="f"/>
        </w:pict>
      </w:r>
    </w:p>
    <w:p w:rsidR="00781E3C" w:rsidRDefault="00781E3C" w:rsidP="00781E3C">
      <w:pPr>
        <w:pStyle w:val="Header"/>
        <w:ind w:left="567"/>
        <w:rPr>
          <w:rFonts w:ascii="Tahoma" w:hAnsi="Tahoma" w:cs="Tahoma"/>
          <w:b/>
          <w:color w:val="007D4B"/>
          <w:sz w:val="24"/>
          <w:szCs w:val="24"/>
        </w:rPr>
      </w:pPr>
      <w:r>
        <w:rPr>
          <w:rFonts w:ascii="Tahoma" w:hAnsi="Tahoma" w:cs="Tahoma"/>
          <w:b/>
          <w:color w:val="007D4B"/>
          <w:sz w:val="24"/>
          <w:szCs w:val="24"/>
        </w:rPr>
        <w:t>Deputy Headteacher</w:t>
      </w:r>
      <w:bookmarkStart w:id="0" w:name="_GoBack"/>
      <w:bookmarkEnd w:id="0"/>
      <w:r>
        <w:rPr>
          <w:rFonts w:ascii="Tahoma" w:hAnsi="Tahoma" w:cs="Tahoma"/>
          <w:b/>
          <w:color w:val="007D4B"/>
          <w:sz w:val="24"/>
          <w:szCs w:val="24"/>
        </w:rPr>
        <w:t>: Linsay Thomson</w:t>
      </w: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816571" w:rsidRDefault="009A6D72"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sidRPr="00FB4ECB">
        <w:rPr>
          <w:rFonts w:ascii="Verdana" w:hAnsi="Verdana" w:cs="Arial"/>
          <w:b/>
        </w:rPr>
        <w:t xml:space="preserve">Class </w:t>
      </w:r>
      <w:r w:rsidR="00E45257" w:rsidRPr="00FB4ECB">
        <w:rPr>
          <w:rFonts w:ascii="Verdana" w:hAnsi="Verdana" w:cs="Arial"/>
          <w:b/>
        </w:rPr>
        <w:t>T</w:t>
      </w:r>
      <w:r w:rsidRPr="00FB4ECB">
        <w:rPr>
          <w:rFonts w:ascii="Verdana" w:hAnsi="Verdana" w:cs="Arial"/>
          <w:b/>
        </w:rPr>
        <w:t>eacher</w:t>
      </w:r>
      <w:r w:rsidR="006A048D">
        <w:rPr>
          <w:rFonts w:ascii="Verdana" w:hAnsi="Verdana" w:cs="Arial"/>
          <w:b/>
        </w:rPr>
        <w:t xml:space="preserve"> Primary</w:t>
      </w:r>
      <w:r w:rsidR="00CB5356" w:rsidRPr="00FB4ECB">
        <w:rPr>
          <w:rFonts w:ascii="Verdana" w:hAnsi="Verdana" w:cs="Arial"/>
          <w:b/>
        </w:rPr>
        <w:br/>
      </w:r>
    </w:p>
    <w:p w:rsidR="00816571" w:rsidRDefault="00816571"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Full Time, Permanent.</w:t>
      </w:r>
    </w:p>
    <w:p w:rsidR="003747E8" w:rsidRDefault="00967E08"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Inner London Main </w:t>
      </w:r>
      <w:r w:rsidRPr="00FB4ECB">
        <w:rPr>
          <w:rFonts w:ascii="Verdana" w:hAnsi="Verdana" w:cs="Arial"/>
          <w:b/>
        </w:rPr>
        <w:t xml:space="preserve">Teachers Pay </w:t>
      </w:r>
      <w:r w:rsidRPr="0095415B">
        <w:rPr>
          <w:rFonts w:ascii="Verdana" w:hAnsi="Verdana" w:cs="Arial"/>
          <w:b/>
        </w:rPr>
        <w:t xml:space="preserve">Scale </w:t>
      </w:r>
    </w:p>
    <w:p w:rsidR="00967E08" w:rsidRDefault="003747E8"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Opportunities for leadership may be available. </w:t>
      </w:r>
    </w:p>
    <w:p w:rsidR="00077F16" w:rsidRPr="00FB4ECB" w:rsidRDefault="00077F16"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Start Date </w:t>
      </w:r>
      <w:r w:rsidR="006A048D">
        <w:rPr>
          <w:rFonts w:ascii="Verdana" w:hAnsi="Verdana" w:cs="Arial"/>
          <w:b/>
        </w:rPr>
        <w:t>September 2020</w:t>
      </w:r>
      <w:r>
        <w:rPr>
          <w:rFonts w:ascii="Verdana" w:hAnsi="Verdana" w:cs="Arial"/>
          <w:b/>
        </w:rPr>
        <w:t xml:space="preserve"> </w:t>
      </w:r>
    </w:p>
    <w:p w:rsidR="00A506E7" w:rsidRPr="00FB4ECB" w:rsidRDefault="00454614" w:rsidP="00A506E7">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Pr>
          <w:rFonts w:ascii="Verdana" w:hAnsi="Verdana" w:cs="Arial"/>
        </w:rPr>
        <w:t>An exceptional and unexpected opportunity has arisen for you to join the  lovely team of staff at Th</w:t>
      </w:r>
      <w:r w:rsidR="00032E07" w:rsidRPr="00FB4ECB">
        <w:rPr>
          <w:rFonts w:ascii="Verdana" w:hAnsi="Verdana" w:cs="Arial"/>
        </w:rPr>
        <w:t xml:space="preserve">e Alton </w:t>
      </w:r>
      <w:r w:rsidR="009A6D72" w:rsidRPr="00FB4ECB">
        <w:rPr>
          <w:rFonts w:ascii="Verdana" w:hAnsi="Verdana" w:cs="Arial"/>
        </w:rPr>
        <w:t>School</w:t>
      </w:r>
      <w:r>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ind w:left="851" w:right="1161"/>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Headteacher, Ruth Hudson. </w:t>
      </w:r>
    </w:p>
    <w:p w:rsidR="00910628" w:rsidRPr="00FB4ECB" w:rsidRDefault="00910628" w:rsidP="00910628">
      <w:pPr>
        <w:shd w:val="clear" w:color="auto" w:fill="FFFFFF"/>
        <w:spacing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ind w:left="851" w:right="1161"/>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lastRenderedPageBreak/>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Pr>
          <w:rFonts w:ascii="Verdana" w:hAnsi="Verdana" w:cs="Arial"/>
          <w:sz w:val="24"/>
          <w:szCs w:val="24"/>
          <w:lang w:eastAsia="en-GB"/>
        </w:rPr>
        <w:t>Have experience or a keen interest in supporting SEND learners</w:t>
      </w:r>
    </w:p>
    <w:p w:rsidR="00F1319F" w:rsidRPr="00FB4ECB"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E075E6" w:rsidRDefault="00F1319F"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E075E6" w:rsidRPr="00FB4ECB" w:rsidRDefault="00E075E6"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Pr>
          <w:rFonts w:ascii="Verdana" w:eastAsia="Times New Roman" w:hAnsi="Verdana" w:cs="Arial"/>
          <w:sz w:val="24"/>
          <w:szCs w:val="24"/>
          <w:lang w:eastAsia="en-GB"/>
        </w:rPr>
        <w:t>Parking</w:t>
      </w:r>
    </w:p>
    <w:p w:rsidR="00CB5356" w:rsidRPr="00FB4ECB" w:rsidRDefault="00910628" w:rsidP="00946770">
      <w:pPr>
        <w:spacing w:after="0" w:line="240" w:lineRule="auto"/>
        <w:ind w:left="851" w:right="1161"/>
        <w:rPr>
          <w:rFonts w:ascii="Verdana" w:hAnsi="Verdana"/>
          <w:b/>
          <w:sz w:val="24"/>
          <w:szCs w:val="24"/>
        </w:rPr>
      </w:pPr>
      <w:r w:rsidRPr="00FB4ECB">
        <w:rPr>
          <w:rFonts w:ascii="Verdana" w:hAnsi="Verdana" w:cs="Arial"/>
          <w:sz w:val="24"/>
          <w:szCs w:val="24"/>
          <w:bdr w:val="none" w:sz="0" w:space="0" w:color="auto" w:frame="1"/>
          <w:lang w:eastAsia="en-GB"/>
        </w:rPr>
        <w:br/>
      </w:r>
      <w:r w:rsidR="00967E08">
        <w:rPr>
          <w:rFonts w:ascii="Verdana" w:hAnsi="Verdana"/>
          <w:b/>
          <w:sz w:val="24"/>
          <w:szCs w:val="24"/>
        </w:rPr>
        <w:t>Applicants are welcome to visit the school, please telephone or email the office to arrange a visit and for further details.</w:t>
      </w:r>
    </w:p>
    <w:p w:rsidR="00CB5356" w:rsidRDefault="00CB5356" w:rsidP="00CB5356">
      <w:pPr>
        <w:ind w:left="851" w:right="1161"/>
        <w:rPr>
          <w:rStyle w:val="Hyperlink"/>
          <w:rFonts w:ascii="Verdana" w:eastAsia="Times New Roman" w:hAnsi="Verdana"/>
          <w:b/>
          <w:sz w:val="24"/>
          <w:szCs w:val="24"/>
          <w:lang w:eastAsia="en-GB"/>
        </w:rPr>
      </w:pPr>
      <w:r w:rsidRPr="00FB4ECB">
        <w:rPr>
          <w:rFonts w:ascii="Verdana" w:hAnsi="Verdana"/>
          <w:b/>
          <w:sz w:val="24"/>
          <w:szCs w:val="24"/>
        </w:rPr>
        <w:t>Completed application</w:t>
      </w:r>
      <w:r w:rsidR="00A90CA9">
        <w:rPr>
          <w:rFonts w:ascii="Verdana" w:hAnsi="Verdana"/>
          <w:b/>
          <w:sz w:val="24"/>
          <w:szCs w:val="24"/>
        </w:rPr>
        <w:t>s</w:t>
      </w:r>
      <w:r w:rsidRPr="00FB4ECB">
        <w:rPr>
          <w:rFonts w:ascii="Verdana" w:hAnsi="Verdana"/>
          <w:b/>
          <w:sz w:val="24"/>
          <w:szCs w:val="24"/>
        </w:rPr>
        <w:t xml:space="preserve"> should be returned to the school </w:t>
      </w:r>
      <w:r w:rsidRPr="00FB4ECB">
        <w:rPr>
          <w:rFonts w:ascii="Verdana" w:hAnsi="Verdana" w:cs="Arial"/>
          <w:b/>
          <w:sz w:val="24"/>
          <w:szCs w:val="24"/>
        </w:rPr>
        <w:t xml:space="preserve">by email </w:t>
      </w:r>
      <w:r w:rsidR="00A90CA9">
        <w:rPr>
          <w:rFonts w:ascii="Verdana" w:hAnsi="Verdana" w:cs="Arial"/>
          <w:b/>
          <w:sz w:val="24"/>
          <w:szCs w:val="24"/>
        </w:rPr>
        <w:t>to</w:t>
      </w:r>
      <w:r w:rsidR="00BB2AC6">
        <w:rPr>
          <w:rFonts w:ascii="Verdana" w:eastAsia="Times New Roman" w:hAnsi="Verdana"/>
          <w:b/>
          <w:sz w:val="24"/>
          <w:szCs w:val="24"/>
          <w:lang w:eastAsia="en-GB"/>
        </w:rPr>
        <w:t xml:space="preserve"> </w:t>
      </w:r>
      <w:r w:rsidR="00781E3C">
        <w:rPr>
          <w:rFonts w:ascii="Verdana" w:eastAsia="Times New Roman" w:hAnsi="Verdana"/>
          <w:b/>
          <w:sz w:val="24"/>
          <w:szCs w:val="24"/>
          <w:lang w:eastAsia="en-GB"/>
        </w:rPr>
        <w:t>admin@thealton.wandsworth.sch.uk</w:t>
      </w:r>
      <w:r w:rsidR="00BB2AC6">
        <w:rPr>
          <w:rFonts w:ascii="Verdana" w:eastAsia="Times New Roman" w:hAnsi="Verdana"/>
          <w:b/>
          <w:sz w:val="24"/>
          <w:szCs w:val="24"/>
          <w:lang w:eastAsia="en-GB"/>
        </w:rPr>
        <w:t xml:space="preserve"> </w:t>
      </w:r>
    </w:p>
    <w:p w:rsidR="00A908E3" w:rsidRPr="00FB4ECB" w:rsidRDefault="00A908E3" w:rsidP="00CB5356">
      <w:pPr>
        <w:ind w:left="851" w:right="1161"/>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946770" w:rsidRPr="00946770" w:rsidRDefault="00BB2AC6" w:rsidP="00946770">
      <w:pPr>
        <w:ind w:left="851" w:right="1161"/>
        <w:rPr>
          <w:rFonts w:ascii="Verdana" w:hAnsi="Verdana" w:cs="Arial"/>
          <w:b/>
          <w:sz w:val="24"/>
          <w:szCs w:val="24"/>
          <w:lang w:eastAsia="en-GB"/>
        </w:rPr>
      </w:pPr>
      <w:r>
        <w:rPr>
          <w:rFonts w:ascii="Verdana" w:hAnsi="Verdana" w:cs="Arial"/>
          <w:b/>
          <w:bCs/>
          <w:sz w:val="24"/>
          <w:szCs w:val="24"/>
          <w:lang w:eastAsia="en-GB"/>
        </w:rPr>
        <w:t xml:space="preserve">Closing date: </w:t>
      </w:r>
      <w:r w:rsidR="00E075E6">
        <w:rPr>
          <w:rFonts w:ascii="Verdana" w:hAnsi="Verdana" w:cs="Arial"/>
          <w:b/>
          <w:bCs/>
          <w:sz w:val="24"/>
          <w:szCs w:val="24"/>
          <w:lang w:eastAsia="en-GB"/>
        </w:rPr>
        <w:t xml:space="preserve">Monday </w:t>
      </w:r>
      <w:r w:rsidR="006A048D">
        <w:rPr>
          <w:rFonts w:ascii="Verdana" w:hAnsi="Verdana" w:cs="Arial"/>
          <w:b/>
          <w:bCs/>
          <w:sz w:val="24"/>
          <w:szCs w:val="24"/>
          <w:lang w:eastAsia="en-GB"/>
        </w:rPr>
        <w:t>2</w:t>
      </w:r>
      <w:r w:rsidR="006A048D" w:rsidRPr="006A048D">
        <w:rPr>
          <w:rFonts w:ascii="Verdana" w:hAnsi="Verdana" w:cs="Arial"/>
          <w:b/>
          <w:bCs/>
          <w:sz w:val="24"/>
          <w:szCs w:val="24"/>
          <w:vertAlign w:val="superscript"/>
          <w:lang w:eastAsia="en-GB"/>
        </w:rPr>
        <w:t>nd</w:t>
      </w:r>
      <w:r w:rsidR="006A048D">
        <w:rPr>
          <w:rFonts w:ascii="Verdana" w:hAnsi="Verdana" w:cs="Arial"/>
          <w:b/>
          <w:bCs/>
          <w:sz w:val="24"/>
          <w:szCs w:val="24"/>
          <w:lang w:eastAsia="en-GB"/>
        </w:rPr>
        <w:t xml:space="preserve"> March 2020</w:t>
      </w:r>
    </w:p>
    <w:p w:rsidR="00CB5356" w:rsidRPr="00FB4ECB" w:rsidRDefault="00CB5356" w:rsidP="006035AB">
      <w:pPr>
        <w:ind w:left="851" w:right="1161"/>
        <w:rPr>
          <w:rFonts w:ascii="Verdana" w:hAnsi="Verdana"/>
          <w:sz w:val="24"/>
          <w:szCs w:val="24"/>
        </w:rPr>
      </w:pPr>
      <w:r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p>
    <w:p w:rsidR="00CB5356" w:rsidRPr="00FB4ECB" w:rsidRDefault="00CB5356" w:rsidP="00CB5356">
      <w:pPr>
        <w:ind w:left="851" w:right="1161"/>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910628" w:rsidRPr="00FB4ECB" w:rsidRDefault="00910628">
      <w:pPr>
        <w:ind w:left="851" w:right="1161"/>
        <w:rPr>
          <w:rFonts w:ascii="Verdana" w:hAnsi="Verdana"/>
          <w:sz w:val="24"/>
          <w:szCs w:val="24"/>
        </w:rPr>
      </w:pPr>
      <w:r w:rsidRPr="00FB4ECB">
        <w:rPr>
          <w:rFonts w:ascii="Verdana" w:hAnsi="Verdana"/>
          <w:i/>
          <w:iCs/>
          <w:sz w:val="24"/>
          <w:szCs w:val="24"/>
        </w:rPr>
        <w:lastRenderedPageBreak/>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p>
    <w:sectPr w:rsidR="00910628" w:rsidRPr="00FB4ECB" w:rsidSect="00901E44">
      <w:footerReference w:type="default" r:id="rId9"/>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15" w:rsidRDefault="00C60015" w:rsidP="00A1757C">
      <w:pPr>
        <w:spacing w:after="0" w:line="240" w:lineRule="auto"/>
      </w:pPr>
      <w:r>
        <w:separator/>
      </w:r>
    </w:p>
  </w:endnote>
  <w:endnote w:type="continuationSeparator" w:id="0">
    <w:p w:rsidR="00C60015" w:rsidRDefault="00C60015"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15" w:rsidRDefault="00C60015" w:rsidP="00A1757C">
      <w:pPr>
        <w:spacing w:after="0" w:line="240" w:lineRule="auto"/>
      </w:pPr>
      <w:r>
        <w:separator/>
      </w:r>
    </w:p>
  </w:footnote>
  <w:footnote w:type="continuationSeparator" w:id="0">
    <w:p w:rsidR="00C60015" w:rsidRDefault="00C60015" w:rsidP="00A1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2"/>
    <w:rsid w:val="00004E9E"/>
    <w:rsid w:val="00025D1C"/>
    <w:rsid w:val="000318F6"/>
    <w:rsid w:val="00032E07"/>
    <w:rsid w:val="0005013C"/>
    <w:rsid w:val="00077F16"/>
    <w:rsid w:val="0008598C"/>
    <w:rsid w:val="000B4548"/>
    <w:rsid w:val="000C5FA6"/>
    <w:rsid w:val="000F3351"/>
    <w:rsid w:val="0014525A"/>
    <w:rsid w:val="0017075F"/>
    <w:rsid w:val="00195774"/>
    <w:rsid w:val="001B5131"/>
    <w:rsid w:val="001B60FF"/>
    <w:rsid w:val="001C2264"/>
    <w:rsid w:val="001C78DE"/>
    <w:rsid w:val="00216FE6"/>
    <w:rsid w:val="00367D58"/>
    <w:rsid w:val="003747E8"/>
    <w:rsid w:val="003D533C"/>
    <w:rsid w:val="003F7BDC"/>
    <w:rsid w:val="00454614"/>
    <w:rsid w:val="004729F5"/>
    <w:rsid w:val="004C604F"/>
    <w:rsid w:val="004D2E01"/>
    <w:rsid w:val="004F5494"/>
    <w:rsid w:val="0050620A"/>
    <w:rsid w:val="00570C91"/>
    <w:rsid w:val="00581EE4"/>
    <w:rsid w:val="006004FC"/>
    <w:rsid w:val="00602FDB"/>
    <w:rsid w:val="006035AB"/>
    <w:rsid w:val="00653742"/>
    <w:rsid w:val="00674689"/>
    <w:rsid w:val="00680F88"/>
    <w:rsid w:val="006837CF"/>
    <w:rsid w:val="0068625A"/>
    <w:rsid w:val="006A048D"/>
    <w:rsid w:val="00781E3C"/>
    <w:rsid w:val="007B70C5"/>
    <w:rsid w:val="00816571"/>
    <w:rsid w:val="00823AB7"/>
    <w:rsid w:val="008318A3"/>
    <w:rsid w:val="00857B7C"/>
    <w:rsid w:val="00885963"/>
    <w:rsid w:val="008C440B"/>
    <w:rsid w:val="008F72E2"/>
    <w:rsid w:val="00901E44"/>
    <w:rsid w:val="00910628"/>
    <w:rsid w:val="00913830"/>
    <w:rsid w:val="00946770"/>
    <w:rsid w:val="0095415B"/>
    <w:rsid w:val="00967E08"/>
    <w:rsid w:val="009A6D72"/>
    <w:rsid w:val="009E3E16"/>
    <w:rsid w:val="00A1757C"/>
    <w:rsid w:val="00A506E7"/>
    <w:rsid w:val="00A82C27"/>
    <w:rsid w:val="00A908E3"/>
    <w:rsid w:val="00A90CA9"/>
    <w:rsid w:val="00A9698F"/>
    <w:rsid w:val="00BB1C0C"/>
    <w:rsid w:val="00BB2AC6"/>
    <w:rsid w:val="00BB2E31"/>
    <w:rsid w:val="00C37672"/>
    <w:rsid w:val="00C420DF"/>
    <w:rsid w:val="00C60015"/>
    <w:rsid w:val="00CA01BE"/>
    <w:rsid w:val="00CA4D71"/>
    <w:rsid w:val="00CB5356"/>
    <w:rsid w:val="00CF1E38"/>
    <w:rsid w:val="00D27A7B"/>
    <w:rsid w:val="00D3549F"/>
    <w:rsid w:val="00D54144"/>
    <w:rsid w:val="00D83ADA"/>
    <w:rsid w:val="00DB7C30"/>
    <w:rsid w:val="00DC1D79"/>
    <w:rsid w:val="00E075E6"/>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4E3C8B2-8CD6-424F-89D3-19D9D0D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4257</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Helen Matthews</cp:lastModifiedBy>
  <cp:revision>3</cp:revision>
  <cp:lastPrinted>2017-01-06T13:44:00Z</cp:lastPrinted>
  <dcterms:created xsi:type="dcterms:W3CDTF">2020-02-12T11:05:00Z</dcterms:created>
  <dcterms:modified xsi:type="dcterms:W3CDTF">2020-02-12T15:56:00Z</dcterms:modified>
</cp:coreProperties>
</file>